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8F" w:rsidRDefault="00CE2C8F" w:rsidP="00CE2C8F">
      <w:pPr>
        <w:spacing w:before="150" w:after="150" w:line="360" w:lineRule="auto"/>
        <w:rPr>
          <w:rFonts w:ascii="Helvetica" w:hAnsi="Helvetica" w:cs="Helvetica"/>
          <w:color w:val="444444"/>
          <w:sz w:val="24"/>
          <w:szCs w:val="24"/>
          <w:lang w:eastAsia="fr-FR"/>
        </w:rPr>
      </w:pPr>
      <w:bookmarkStart w:id="0" w:name="_GoBack"/>
      <w:bookmarkEnd w:id="0"/>
      <w:r>
        <w:rPr>
          <w:rFonts w:ascii="Helvetica" w:hAnsi="Helvetica" w:cs="Helvetica"/>
          <w:color w:val="444444"/>
          <w:sz w:val="24"/>
          <w:szCs w:val="24"/>
          <w:lang w:eastAsia="fr-FR"/>
        </w:rPr>
        <w:t>Chères Correspondantes, Chers Correspondants,</w:t>
      </w:r>
    </w:p>
    <w:p w:rsidR="00CE2C8F" w:rsidRDefault="00503D3E" w:rsidP="00CE2C8F">
      <w:pPr>
        <w:spacing w:before="150" w:after="150" w:line="360" w:lineRule="auto"/>
        <w:rPr>
          <w:rFonts w:ascii="Helvetica" w:hAnsi="Helvetica" w:cs="Helvetica"/>
          <w:color w:val="444444"/>
          <w:sz w:val="24"/>
          <w:szCs w:val="24"/>
          <w:lang w:eastAsia="fr-FR"/>
        </w:rPr>
      </w:pPr>
      <w:r>
        <w:rPr>
          <w:rFonts w:ascii="Helvetica" w:hAnsi="Helvetica" w:cs="Helvetica"/>
          <w:color w:val="444444"/>
          <w:sz w:val="24"/>
          <w:szCs w:val="24"/>
          <w:lang w:eastAsia="fr-FR"/>
        </w:rPr>
        <w:t>Déjà</w:t>
      </w:r>
      <w:r w:rsidR="00CE2C8F">
        <w:rPr>
          <w:rFonts w:ascii="Helvetica" w:hAnsi="Helvetica" w:cs="Helvetica"/>
          <w:color w:val="444444"/>
          <w:sz w:val="24"/>
          <w:szCs w:val="24"/>
          <w:lang w:eastAsia="fr-FR"/>
        </w:rPr>
        <w:t xml:space="preserve"> </w:t>
      </w:r>
      <w:r w:rsidR="00EE7089">
        <w:rPr>
          <w:rFonts w:ascii="Helvetica" w:hAnsi="Helvetica" w:cs="Helvetica"/>
          <w:color w:val="444444"/>
          <w:sz w:val="24"/>
          <w:szCs w:val="24"/>
          <w:lang w:eastAsia="fr-FR"/>
        </w:rPr>
        <w:t xml:space="preserve">un </w:t>
      </w:r>
      <w:r w:rsidR="001826A5">
        <w:rPr>
          <w:rFonts w:ascii="Helvetica" w:hAnsi="Helvetica" w:cs="Helvetica"/>
          <w:color w:val="444444"/>
          <w:sz w:val="24"/>
          <w:szCs w:val="24"/>
          <w:lang w:eastAsia="fr-FR"/>
        </w:rPr>
        <w:t>mois</w:t>
      </w:r>
      <w:r w:rsidR="00CE2C8F">
        <w:rPr>
          <w:rFonts w:ascii="Helvetica" w:hAnsi="Helvetica" w:cs="Helvetica"/>
          <w:color w:val="444444"/>
          <w:sz w:val="24"/>
          <w:szCs w:val="24"/>
          <w:lang w:eastAsia="fr-FR"/>
        </w:rPr>
        <w:t xml:space="preserve"> de confinement ! </w:t>
      </w:r>
      <w:r w:rsidR="00431487">
        <w:rPr>
          <w:rFonts w:ascii="Helvetica" w:hAnsi="Helvetica" w:cs="Helvetica"/>
          <w:color w:val="444444"/>
          <w:sz w:val="24"/>
          <w:szCs w:val="24"/>
          <w:lang w:eastAsia="fr-FR"/>
        </w:rPr>
        <w:t xml:space="preserve">Nous espérons </w:t>
      </w:r>
      <w:r w:rsidR="00CE2C8F">
        <w:rPr>
          <w:rFonts w:ascii="Helvetica" w:hAnsi="Helvetica" w:cs="Helvetica"/>
          <w:color w:val="444444"/>
          <w:sz w:val="24"/>
          <w:szCs w:val="24"/>
          <w:lang w:eastAsia="fr-FR"/>
        </w:rPr>
        <w:t>que vous et vos proches vous vous portez du mieux possible.</w:t>
      </w:r>
    </w:p>
    <w:p w:rsidR="00A85826" w:rsidRDefault="00CE2C8F" w:rsidP="00A151FD">
      <w:pPr>
        <w:spacing w:before="150" w:after="150" w:line="360" w:lineRule="auto"/>
        <w:jc w:val="center"/>
        <w:rPr>
          <w:rFonts w:ascii="Helvetica" w:hAnsi="Helvetica" w:cs="Helvetica"/>
          <w:b/>
          <w:bCs/>
          <w:color w:val="444444"/>
          <w:sz w:val="24"/>
          <w:szCs w:val="24"/>
          <w:lang w:eastAsia="fr-FR"/>
        </w:rPr>
      </w:pPr>
      <w:r>
        <w:rPr>
          <w:rFonts w:ascii="Helvetica" w:hAnsi="Helvetica" w:cs="Helvetica"/>
          <w:b/>
          <w:bCs/>
          <w:color w:val="444444"/>
          <w:sz w:val="24"/>
          <w:szCs w:val="24"/>
          <w:lang w:eastAsia="fr-FR"/>
        </w:rPr>
        <w:t xml:space="preserve">Vous </w:t>
      </w:r>
      <w:r w:rsidRPr="002836B9">
        <w:rPr>
          <w:rFonts w:ascii="Helvetica" w:hAnsi="Helvetica" w:cs="Helvetica"/>
          <w:b/>
          <w:bCs/>
          <w:sz w:val="24"/>
          <w:szCs w:val="24"/>
          <w:lang w:eastAsia="fr-FR"/>
        </w:rPr>
        <w:t>trouve</w:t>
      </w:r>
      <w:r w:rsidR="00C76403" w:rsidRPr="002836B9">
        <w:rPr>
          <w:rFonts w:ascii="Helvetica" w:hAnsi="Helvetica" w:cs="Helvetica"/>
          <w:b/>
          <w:bCs/>
          <w:sz w:val="24"/>
          <w:szCs w:val="24"/>
          <w:lang w:eastAsia="fr-FR"/>
        </w:rPr>
        <w:t>re</w:t>
      </w:r>
      <w:r w:rsidRPr="002836B9">
        <w:rPr>
          <w:rFonts w:ascii="Helvetica" w:hAnsi="Helvetica" w:cs="Helvetica"/>
          <w:b/>
          <w:bCs/>
          <w:sz w:val="24"/>
          <w:szCs w:val="24"/>
          <w:lang w:eastAsia="fr-FR"/>
        </w:rPr>
        <w:t xml:space="preserve">z </w:t>
      </w:r>
      <w:r>
        <w:rPr>
          <w:rFonts w:ascii="Helvetica" w:hAnsi="Helvetica" w:cs="Helvetica"/>
          <w:b/>
          <w:bCs/>
          <w:color w:val="444444"/>
          <w:sz w:val="24"/>
          <w:szCs w:val="24"/>
          <w:lang w:eastAsia="fr-FR"/>
        </w:rPr>
        <w:t>ci-des</w:t>
      </w:r>
      <w:r w:rsidR="001826A5">
        <w:rPr>
          <w:rFonts w:ascii="Helvetica" w:hAnsi="Helvetica" w:cs="Helvetica"/>
          <w:b/>
          <w:bCs/>
          <w:color w:val="444444"/>
          <w:sz w:val="24"/>
          <w:szCs w:val="24"/>
          <w:lang w:eastAsia="fr-FR"/>
        </w:rPr>
        <w:t xml:space="preserve">sous quelques liens </w:t>
      </w:r>
      <w:r w:rsidR="00A85826">
        <w:rPr>
          <w:rFonts w:ascii="Helvetica" w:hAnsi="Helvetica" w:cs="Helvetica"/>
          <w:b/>
          <w:bCs/>
          <w:color w:val="444444"/>
          <w:sz w:val="24"/>
          <w:szCs w:val="24"/>
          <w:lang w:eastAsia="fr-FR"/>
        </w:rPr>
        <w:t xml:space="preserve">pédagogiques </w:t>
      </w:r>
    </w:p>
    <w:p w:rsidR="00A85826" w:rsidRDefault="00A85826" w:rsidP="00A151FD">
      <w:pPr>
        <w:spacing w:before="150" w:after="150" w:line="360" w:lineRule="auto"/>
        <w:jc w:val="center"/>
        <w:rPr>
          <w:rFonts w:ascii="Helvetica" w:hAnsi="Helvetica" w:cs="Helvetica"/>
          <w:b/>
          <w:bCs/>
          <w:color w:val="444444"/>
          <w:sz w:val="24"/>
          <w:szCs w:val="24"/>
          <w:lang w:eastAsia="fr-FR"/>
        </w:rPr>
      </w:pPr>
      <w:r>
        <w:rPr>
          <w:rFonts w:ascii="Helvetica" w:hAnsi="Helvetica" w:cs="Helvetica"/>
          <w:b/>
          <w:bCs/>
          <w:color w:val="444444"/>
          <w:sz w:val="24"/>
          <w:szCs w:val="24"/>
          <w:lang w:eastAsia="fr-FR"/>
        </w:rPr>
        <w:t xml:space="preserve">qui nous paraissent intéressants </w:t>
      </w:r>
    </w:p>
    <w:p w:rsidR="00A85826" w:rsidRDefault="00A85826" w:rsidP="00A151FD">
      <w:pPr>
        <w:spacing w:before="150" w:after="150" w:line="360" w:lineRule="auto"/>
        <w:jc w:val="center"/>
        <w:rPr>
          <w:rFonts w:ascii="Helvetica" w:hAnsi="Helvetica" w:cs="Helvetica"/>
          <w:b/>
          <w:bCs/>
          <w:color w:val="444444"/>
          <w:sz w:val="24"/>
          <w:szCs w:val="24"/>
          <w:lang w:eastAsia="fr-FR"/>
        </w:rPr>
      </w:pPr>
    </w:p>
    <w:p w:rsidR="00CE2C8F" w:rsidRDefault="004C0DE5" w:rsidP="00A85826">
      <w:pPr>
        <w:spacing w:before="150" w:after="150" w:line="360" w:lineRule="auto"/>
        <w:rPr>
          <w:rFonts w:ascii="Helvetica" w:hAnsi="Helvetica" w:cs="Helvetica"/>
          <w:color w:val="76923C" w:themeColor="accent3" w:themeShade="BF"/>
          <w:sz w:val="24"/>
          <w:szCs w:val="24"/>
          <w:lang w:eastAsia="fr-FR"/>
        </w:rPr>
      </w:pPr>
      <w:r w:rsidRPr="00C36496">
        <w:rPr>
          <w:rStyle w:val="Lienhypertexte"/>
          <w:rFonts w:ascii="Helvetica" w:hAnsi="Helvetica" w:cs="Helvetica"/>
          <w:noProof/>
          <w:color w:val="FF6955"/>
          <w:sz w:val="24"/>
          <w:szCs w:val="24"/>
          <w:u w:val="none"/>
          <w:lang w:eastAsia="fr-FR"/>
        </w:rPr>
        <w:drawing>
          <wp:inline distT="0" distB="0" distL="0" distR="0" wp14:anchorId="7552EBB7" wp14:editId="0929C4A5">
            <wp:extent cx="2044700" cy="498907"/>
            <wp:effectExtent l="0" t="0" r="0" b="0"/>
            <wp:docPr id="1" name="Image 1" descr="\\profilvdi.casdenbp.fr\profil\pumhauer\archives\Windows Settings\Desktop\logo-vousnousils_full1-m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vdi.casdenbp.fr\profil\pumhauer\archives\Windows Settings\Desktop\logo-vousnousils_full1-m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4332" cy="503697"/>
                    </a:xfrm>
                    <a:prstGeom prst="rect">
                      <a:avLst/>
                    </a:prstGeom>
                    <a:noFill/>
                    <a:ln>
                      <a:noFill/>
                    </a:ln>
                  </pic:spPr>
                </pic:pic>
              </a:graphicData>
            </a:graphic>
          </wp:inline>
        </w:drawing>
      </w:r>
    </w:p>
    <w:p w:rsidR="004C0DE5" w:rsidRPr="00A85826" w:rsidRDefault="004C0DE5" w:rsidP="00A85826">
      <w:pPr>
        <w:spacing w:before="150" w:after="150" w:line="360" w:lineRule="auto"/>
        <w:rPr>
          <w:rFonts w:ascii="Arial" w:hAnsi="Arial" w:cs="Arial"/>
          <w:bCs/>
          <w:color w:val="000000"/>
          <w:sz w:val="27"/>
          <w:szCs w:val="27"/>
        </w:rPr>
      </w:pPr>
      <w:r w:rsidRPr="00A85826">
        <w:rPr>
          <w:rFonts w:ascii="Arial" w:hAnsi="Arial" w:cs="Arial"/>
          <w:bCs/>
          <w:color w:val="000000"/>
          <w:sz w:val="27"/>
          <w:szCs w:val="27"/>
        </w:rPr>
        <w:t>Découvrez une sélection de ressources gratuites pour réviser ses cours à la maison, du primaire à l’université.</w:t>
      </w:r>
    </w:p>
    <w:p w:rsidR="004C0DE5" w:rsidRDefault="00F80C5E" w:rsidP="004C0DE5">
      <w:pPr>
        <w:spacing w:before="150" w:after="150" w:line="360" w:lineRule="auto"/>
        <w:rPr>
          <w:rStyle w:val="Lienhypertexte"/>
          <w:color w:val="FF0000"/>
        </w:rPr>
      </w:pPr>
      <w:hyperlink r:id="rId9" w:history="1">
        <w:r w:rsidR="004C0DE5" w:rsidRPr="00C36496">
          <w:rPr>
            <w:rStyle w:val="Lienhypertexte"/>
            <w:color w:val="FF0000"/>
          </w:rPr>
          <w:t>https://www.</w:t>
        </w:r>
        <w:r w:rsidR="006F6B71" w:rsidRPr="006F6B71">
          <w:rPr>
            <w:rFonts w:ascii="Helvetica" w:hAnsi="Helvetica" w:cs="Helvetica"/>
            <w:noProof/>
            <w:color w:val="444444"/>
            <w:sz w:val="24"/>
            <w:szCs w:val="24"/>
            <w:lang w:eastAsia="fr-FR"/>
          </w:rPr>
          <w:t xml:space="preserve"> </w:t>
        </w:r>
        <w:r w:rsidR="004C0DE5" w:rsidRPr="00C36496">
          <w:rPr>
            <w:rStyle w:val="Lienhypertexte"/>
            <w:color w:val="FF0000"/>
          </w:rPr>
          <w:t>vousnousils.fr/2020/03/18/reviser-gratuitement-a-la-maison-sites-internet-630129</w:t>
        </w:r>
      </w:hyperlink>
    </w:p>
    <w:p w:rsidR="00A85826" w:rsidRPr="00C36496" w:rsidRDefault="00A85826" w:rsidP="004C0DE5">
      <w:pPr>
        <w:spacing w:before="150" w:after="150" w:line="360" w:lineRule="auto"/>
        <w:rPr>
          <w:rStyle w:val="Lienhypertexte"/>
          <w:rFonts w:ascii="Helvetica" w:hAnsi="Helvetica" w:cs="Helvetica"/>
          <w:color w:val="FF0000"/>
          <w:sz w:val="24"/>
          <w:szCs w:val="24"/>
          <w:u w:val="none"/>
          <w:lang w:eastAsia="fr-FR"/>
        </w:rPr>
      </w:pPr>
    </w:p>
    <w:p w:rsidR="00C36496" w:rsidRDefault="006F6B71" w:rsidP="00C36496">
      <w:pPr>
        <w:spacing w:before="150" w:after="150" w:line="360" w:lineRule="auto"/>
        <w:rPr>
          <w:rFonts w:ascii="Helvetica" w:hAnsi="Helvetica" w:cs="Helvetica"/>
          <w:color w:val="444444"/>
          <w:sz w:val="24"/>
          <w:szCs w:val="24"/>
          <w:lang w:eastAsia="fr-FR"/>
        </w:rPr>
      </w:pPr>
      <w:r w:rsidRPr="00DB7CE6">
        <w:rPr>
          <w:noProof/>
          <w:lang w:eastAsia="fr-FR"/>
        </w:rPr>
        <w:drawing>
          <wp:inline distT="0" distB="0" distL="0" distR="0" wp14:anchorId="376932F3" wp14:editId="59D45D42">
            <wp:extent cx="952500" cy="405848"/>
            <wp:effectExtent l="0" t="0" r="0" b="0"/>
            <wp:docPr id="2" name="Image 2" descr="\\CNOCLW2K\HOMES\pumhauer\Mes images\logo_CE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CLW2K\HOMES\pumhauer\Mes images\logo_CEM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631" cy="416982"/>
                    </a:xfrm>
                    <a:prstGeom prst="rect">
                      <a:avLst/>
                    </a:prstGeom>
                    <a:noFill/>
                    <a:ln>
                      <a:noFill/>
                    </a:ln>
                  </pic:spPr>
                </pic:pic>
              </a:graphicData>
            </a:graphic>
          </wp:inline>
        </w:drawing>
      </w:r>
    </w:p>
    <w:p w:rsidR="00065BC2" w:rsidRPr="00065BC2" w:rsidRDefault="00065BC2" w:rsidP="00065BC2">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Les </w:t>
      </w:r>
      <w:proofErr w:type="spellStart"/>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Ceméa</w:t>
      </w:r>
      <w:proofErr w:type="spellEnd"/>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dans le contexte de cette période exceptionnelle de confinement ont pris l'initiative de diffuser vers les parents,</w:t>
      </w:r>
      <w:r w:rsidR="00A85826">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w:t>
      </w: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un carnet d'activités très variées, pour les petits, les grands avec un coin pour les ados... </w:t>
      </w:r>
    </w:p>
    <w:p w:rsidR="0009056A" w:rsidRDefault="00065BC2" w:rsidP="00065BC2">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Ce sont les Carnets </w:t>
      </w:r>
      <w:hyperlink r:id="rId11" w:tgtFrame="_blank" w:history="1">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YakaChezNous.</w:t>
        </w:r>
      </w:hyperlink>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w:t>
      </w:r>
    </w:p>
    <w:p w:rsidR="00896DF4" w:rsidRDefault="00F80C5E" w:rsidP="00065BC2">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hyperlink r:id="rId12" w:history="1">
        <w:r w:rsidR="00896DF4" w:rsidRPr="00D84D28">
          <w:rPr>
            <w:rStyle w:val="Lienhypertexte"/>
            <w:rFonts w:ascii="Helvetica" w:eastAsia="Arial Unicode MS" w:hAnsi="Helvetica" w:cs="Arial Unicode MS"/>
            <w:sz w:val="24"/>
            <w:szCs w:val="24"/>
            <w:bdr w:val="nil"/>
            <w:lang w:eastAsia="fr-FR"/>
            <w14:textOutline w14:w="0" w14:cap="flat" w14:cmpd="sng" w14:algn="ctr">
              <w14:noFill/>
              <w14:prstDash w14:val="solid"/>
              <w14:bevel/>
            </w14:textOutline>
          </w:rPr>
          <w:t>https://yakamedia.cemea.asso.fr/nos-collections/carnets-dactivite-yakacheznous</w:t>
        </w:r>
      </w:hyperlink>
    </w:p>
    <w:p w:rsidR="00896DF4" w:rsidRDefault="00896DF4" w:rsidP="00065BC2">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p w:rsidR="0009056A" w:rsidRPr="00065BC2" w:rsidRDefault="0009056A" w:rsidP="00065BC2">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Pr>
          <w:rFonts w:ascii="Helvetica" w:eastAsia="Arial Unicode MS" w:hAnsi="Helvetica" w:cs="Arial Unicode MS"/>
          <w:noProof/>
          <w:color w:val="000000"/>
          <w:sz w:val="24"/>
          <w:szCs w:val="24"/>
          <w:bdr w:val="nil"/>
          <w:lang w:eastAsia="fr-FR"/>
          <w14:textOutline w14:w="0" w14:cap="flat" w14:cmpd="sng" w14:algn="ctr">
            <w14:noFill/>
            <w14:prstDash w14:val="solid"/>
            <w14:bevel/>
          </w14:textOutline>
        </w:rPr>
        <w:drawing>
          <wp:inline distT="0" distB="0" distL="0" distR="0">
            <wp:extent cx="1276350" cy="952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065BC2" w:rsidRPr="00065BC2" w:rsidTr="005E2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6"/>
            </w:tblGrid>
            <w:tr w:rsidR="00065BC2" w:rsidRPr="00065BC2" w:rsidTr="005E26C3">
              <w:trPr>
                <w:jc w:val="center"/>
              </w:trPr>
              <w:tc>
                <w:tcPr>
                  <w:tcW w:w="0" w:type="auto"/>
                  <w:tcBorders>
                    <w:top w:val="single" w:sz="2" w:space="0" w:color="FFFFFF"/>
                    <w:left w:val="single" w:sz="2" w:space="0" w:color="FFFFFF"/>
                    <w:bottom w:val="single" w:sz="2" w:space="0" w:color="FFFFFF"/>
                    <w:right w:val="single" w:sz="2" w:space="0" w:color="FFFFFF"/>
                  </w:tcBorders>
                  <w:vAlign w:val="center"/>
                  <w:hideMark/>
                </w:tcPr>
                <w:tbl>
                  <w:tblPr>
                    <w:tblW w:w="5000" w:type="pct"/>
                    <w:tblCellMar>
                      <w:left w:w="0" w:type="dxa"/>
                      <w:right w:w="0" w:type="dxa"/>
                    </w:tblCellMar>
                    <w:tblLook w:val="04A0" w:firstRow="1" w:lastRow="0" w:firstColumn="1" w:lastColumn="0" w:noHBand="0" w:noVBand="1"/>
                  </w:tblPr>
                  <w:tblGrid>
                    <w:gridCol w:w="9061"/>
                  </w:tblGrid>
                  <w:tr w:rsidR="00065BC2" w:rsidRPr="00065BC2" w:rsidTr="005E26C3">
                    <w:tc>
                      <w:tcPr>
                        <w:tcW w:w="0" w:type="auto"/>
                        <w:tcMar>
                          <w:top w:w="0" w:type="dxa"/>
                          <w:left w:w="375" w:type="dxa"/>
                          <w:bottom w:w="0" w:type="dxa"/>
                          <w:right w:w="375" w:type="dxa"/>
                        </w:tcMar>
                        <w:vAlign w:val="center"/>
                        <w:hideMark/>
                      </w:tcPr>
                      <w:p w:rsidR="00065BC2" w:rsidRPr="0009056A" w:rsidRDefault="00065BC2" w:rsidP="0009056A">
                        <w:pPr>
                          <w:spacing w:before="150" w:after="150" w:line="360" w:lineRule="auto"/>
                          <w:ind w:left="-390"/>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sidRPr="0009056A">
                          <w:rPr>
                            <w:rFonts w:ascii="Helvetica" w:eastAsia="Arial Unicode MS" w:hAnsi="Helvetica" w:cs="Arial Unicode MS"/>
                            <w:bCs/>
                            <w:color w:val="000000"/>
                            <w:sz w:val="24"/>
                            <w:szCs w:val="24"/>
                            <w:bdr w:val="nil"/>
                            <w:lang w:eastAsia="fr-FR"/>
                            <w14:textOutline w14:w="0" w14:cap="flat" w14:cmpd="sng" w14:algn="ctr">
                              <w14:noFill/>
                              <w14:prstDash w14:val="solid"/>
                              <w14:bevel/>
                            </w14:textOutline>
                          </w:rPr>
                          <w:t>Le confinement se poursuit, nous restons donc à vos côtés pour assurer la continuité pédagogique auprès des enfants de 7 à 11 ans !</w:t>
                        </w:r>
                      </w:p>
                    </w:tc>
                  </w:tr>
                </w:tbl>
                <w:p w:rsidR="00065BC2" w:rsidRPr="00065BC2" w:rsidRDefault="00065BC2" w:rsidP="005E26C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tc>
            </w:tr>
          </w:tbl>
          <w:p w:rsidR="00065BC2" w:rsidRPr="00065BC2" w:rsidRDefault="00065BC2" w:rsidP="005E26C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tc>
      </w:tr>
      <w:tr w:rsidR="00065BC2" w:rsidRPr="00065BC2" w:rsidTr="005E26C3">
        <w:tblPrEx>
          <w:shd w:val="clear" w:color="auto" w:fill="auto"/>
        </w:tblPrEx>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6"/>
            </w:tblGrid>
            <w:tr w:rsidR="00065BC2" w:rsidRPr="00065BC2" w:rsidTr="005E26C3">
              <w:trPr>
                <w:jc w:val="center"/>
              </w:trPr>
              <w:tc>
                <w:tcPr>
                  <w:tcW w:w="0" w:type="auto"/>
                  <w:tcBorders>
                    <w:top w:val="single" w:sz="2" w:space="0" w:color="FFFFFF"/>
                    <w:left w:val="single" w:sz="2" w:space="0" w:color="FFFFFF"/>
                    <w:bottom w:val="single" w:sz="2" w:space="0" w:color="FFFFFF"/>
                    <w:right w:val="single" w:sz="2"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065BC2" w:rsidRPr="00065BC2" w:rsidTr="005E26C3">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065BC2" w:rsidRPr="00065BC2" w:rsidTr="005E26C3">
                          <w:tc>
                            <w:tcPr>
                              <w:tcW w:w="0" w:type="auto"/>
                              <w:tcMar>
                                <w:top w:w="150" w:type="dxa"/>
                                <w:left w:w="375" w:type="dxa"/>
                                <w:bottom w:w="150" w:type="dxa"/>
                                <w:right w:w="375" w:type="dxa"/>
                              </w:tcMar>
                              <w:vAlign w:val="center"/>
                              <w:hideMark/>
                            </w:tcPr>
                            <w:p w:rsidR="00A85826" w:rsidRDefault="00065BC2" w:rsidP="0009056A">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lastRenderedPageBreak/>
                                <w:t>Depuis le lancement de notre page d'activités, vous êtes très nombreux à télécharger</w:t>
                              </w:r>
                              <w:r w:rsidR="00A85826">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w:t>
                              </w: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nos resso</w:t>
                              </w:r>
                              <w:r w:rsidR="00A85826">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urces éducatives chaque semaine </w:t>
                              </w: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sur </w:t>
                              </w:r>
                              <w:hyperlink r:id="rId14" w:tgtFrame="_blank" w:history="1">
                                <w:r w:rsidRPr="00065BC2">
                                  <w:rPr>
                                    <w:rStyle w:val="Lienhypertexte"/>
                                    <w:rFonts w:ascii="Helvetica" w:eastAsia="Arial Unicode MS" w:hAnsi="Helvetica" w:cs="Arial Unicode MS"/>
                                    <w:sz w:val="24"/>
                                    <w:szCs w:val="24"/>
                                    <w:bdr w:val="nil"/>
                                    <w:lang w:eastAsia="fr-FR"/>
                                    <w14:textOutline w14:w="0" w14:cap="flat" w14:cmpd="sng" w14:algn="ctr">
                                      <w14:noFill/>
                                      <w14:prstDash w14:val="solid"/>
                                      <w14:bevel/>
                                    </w14:textOutline>
                                  </w:rPr>
                                  <w:t>lespetitscitoyens.com</w:t>
                                </w:r>
                              </w:hyperlink>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 </w:t>
                              </w:r>
                            </w:p>
                            <w:p w:rsidR="00065BC2" w:rsidRDefault="00065BC2" w:rsidP="0009056A">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Parents, enseignants, nous sommes ravis de pouvoir vous apporter notre aide en réinventant des activités pour s'amuser et rester soudés ! </w:t>
                              </w:r>
                            </w:p>
                            <w:p w:rsidR="00A85826" w:rsidRDefault="00A85826" w:rsidP="0009056A">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p w:rsidR="00896DF4" w:rsidRDefault="00896DF4" w:rsidP="0009056A">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Pr>
                                  <w:noProof/>
                                  <w:lang w:eastAsia="fr-FR"/>
                                </w:rPr>
                                <w:drawing>
                                  <wp:inline distT="0" distB="0" distL="0" distR="0" wp14:anchorId="53F8DFA3" wp14:editId="5F5F4324">
                                    <wp:extent cx="1377950" cy="734331"/>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3977" cy="748201"/>
                                            </a:xfrm>
                                            <a:prstGeom prst="rect">
                                              <a:avLst/>
                                            </a:prstGeom>
                                          </pic:spPr>
                                        </pic:pic>
                                      </a:graphicData>
                                    </a:graphic>
                                  </wp:inline>
                                </w:drawing>
                              </w:r>
                            </w:p>
                            <w:p w:rsidR="00896DF4" w:rsidRPr="00896DF4" w:rsidRDefault="00896DF4" w:rsidP="00896DF4">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sidRPr="00896DF4">
                                <w:rPr>
                                  <w:rFonts w:ascii="Helvetica" w:eastAsia="Arial Unicode MS" w:hAnsi="Helvetica" w:cs="Arial Unicode MS"/>
                                  <w:color w:val="000000"/>
                                  <w:sz w:val="24"/>
                                  <w:szCs w:val="24"/>
                                  <w:bdr w:val="nil"/>
                                  <w:lang w:val="it-IT" w:eastAsia="fr-FR"/>
                                  <w14:textOutline w14:w="0" w14:cap="flat" w14:cmpd="sng" w14:algn="ctr">
                                    <w14:noFill/>
                                    <w14:prstDash w14:val="solid"/>
                                    <w14:bevel/>
                                  </w14:textOutline>
                                </w:rPr>
                                <w:t>#</w:t>
                              </w:r>
                              <w:r w:rsidRPr="00896DF4">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ContinuitéPédagogique Des jeux pour mobiliser et réinvestir les connaissances, des défis pour explorer les maths dans la vie quotidienne conçus par les CP #maths de</w:t>
                              </w:r>
                              <w:r>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w:t>
                              </w:r>
                              <w:r w:rsidRPr="00896DF4">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l'Eure à proposer aux familles #desprofsdesidees</w:t>
                              </w:r>
                            </w:p>
                            <w:p w:rsidR="00896DF4" w:rsidRPr="00896DF4" w:rsidRDefault="00F80C5E" w:rsidP="00896DF4">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hyperlink r:id="rId16" w:history="1">
                                <w:r w:rsidR="00896DF4" w:rsidRPr="00896DF4">
                                  <w:rPr>
                                    <w:rStyle w:val="Lienhypertexte"/>
                                    <w:rFonts w:ascii="Helvetica" w:eastAsia="Arial Unicode MS" w:hAnsi="Helvetica" w:cs="Arial Unicode MS"/>
                                    <w:sz w:val="24"/>
                                    <w:szCs w:val="24"/>
                                    <w:bdr w:val="nil"/>
                                    <w:lang w:eastAsia="fr-FR"/>
                                    <w14:textOutline w14:w="0" w14:cap="flat" w14:cmpd="sng" w14:algn="ctr">
                                      <w14:noFill/>
                                      <w14:prstDash w14:val="solid"/>
                                      <w14:bevel/>
                                    </w14:textOutline>
                                  </w:rPr>
                                  <w:t>http://eure-en-maths.spip.ac-rouen.fr/spip.php?rubrique4</w:t>
                                </w:r>
                              </w:hyperlink>
                            </w:p>
                            <w:p w:rsidR="00896DF4" w:rsidRPr="00065BC2" w:rsidRDefault="00896DF4" w:rsidP="0009056A">
                              <w:pPr>
                                <w:spacing w:before="150" w:after="150" w:line="360" w:lineRule="auto"/>
                                <w:ind w:left="-278"/>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tc>
                        </w:tr>
                      </w:tbl>
                      <w:p w:rsidR="00065BC2" w:rsidRPr="00065BC2" w:rsidRDefault="00065BC2" w:rsidP="005E26C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tc>
                  </w:tr>
                </w:tbl>
                <w:p w:rsidR="00065BC2" w:rsidRPr="00065BC2" w:rsidRDefault="00065BC2" w:rsidP="005E26C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tc>
            </w:tr>
          </w:tbl>
          <w:p w:rsidR="00065BC2" w:rsidRPr="00065BC2" w:rsidRDefault="00065BC2" w:rsidP="005E26C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tc>
      </w:tr>
    </w:tbl>
    <w:p w:rsidR="00065BC2" w:rsidRDefault="00896DF4" w:rsidP="00C36496">
      <w:pPr>
        <w:spacing w:before="150" w:after="150" w:line="360" w:lineRule="auto"/>
        <w:rPr>
          <w:rFonts w:ascii="Helvetica" w:hAnsi="Helvetica" w:cs="Helvetica"/>
          <w:color w:val="444444"/>
          <w:sz w:val="24"/>
          <w:szCs w:val="24"/>
          <w:lang w:eastAsia="fr-FR"/>
        </w:rPr>
      </w:pPr>
      <w:r>
        <w:rPr>
          <w:rFonts w:ascii="Times New Roman" w:hAnsi="Times New Roman" w:cs="Times New Roman"/>
          <w:noProof/>
          <w:lang w:eastAsia="fr-FR"/>
        </w:rPr>
        <w:drawing>
          <wp:inline distT="0" distB="0" distL="0" distR="0">
            <wp:extent cx="2000250" cy="889000"/>
            <wp:effectExtent l="0" t="0" r="0" b="6350"/>
            <wp:docPr id="6" name="Image 6" descr="cid:image008.png@01D60C09.2A5B8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image008.png@01D60C09.2A5B8C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00250" cy="889000"/>
                    </a:xfrm>
                    <a:prstGeom prst="rect">
                      <a:avLst/>
                    </a:prstGeom>
                    <a:noFill/>
                    <a:ln>
                      <a:noFill/>
                    </a:ln>
                  </pic:spPr>
                </pic:pic>
              </a:graphicData>
            </a:graphic>
          </wp:inline>
        </w:drawing>
      </w:r>
    </w:p>
    <w:p w:rsidR="0009056A"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r>
        <w:rPr>
          <w:rFonts w:ascii="Helvetica" w:hAnsi="Helvetica"/>
          <w:sz w:val="24"/>
          <w:szCs w:val="24"/>
        </w:rPr>
        <w:t xml:space="preserve">5 nouvelles séances sur les fractions pour les CM1-CM2, c'est du "clef en main" fait </w:t>
      </w:r>
    </w:p>
    <w:p w:rsidR="0009056A" w:rsidRDefault="0009056A"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r>
        <w:rPr>
          <w:rFonts w:ascii="Helvetica" w:hAnsi="Helvetica"/>
          <w:sz w:val="24"/>
          <w:szCs w:val="24"/>
        </w:rPr>
        <w:t xml:space="preserve">à partir des vidéos des Fondamentaux de @reseau_canope </w:t>
      </w:r>
    </w:p>
    <w:p w:rsidR="0009056A" w:rsidRPr="0009056A" w:rsidRDefault="0009056A"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r w:rsidRPr="0009056A">
        <w:rPr>
          <w:rFonts w:ascii="Helvetica" w:hAnsi="Helvetica"/>
          <w:sz w:val="24"/>
          <w:szCs w:val="24"/>
        </w:rPr>
        <w:t>A D</w:t>
      </w:r>
      <w:r>
        <w:rPr>
          <w:rFonts w:ascii="Helvetica" w:hAnsi="Helvetica"/>
          <w:sz w:val="24"/>
          <w:szCs w:val="24"/>
        </w:rPr>
        <w:t>ÉCOUVRIR !</w:t>
      </w: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1826A5" w:rsidRDefault="00F80C5E"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lang w:val="it-IT"/>
        </w:rPr>
      </w:pPr>
      <w:hyperlink r:id="rId19" w:history="1">
        <w:r w:rsidR="001826A5" w:rsidRPr="00D84D28">
          <w:rPr>
            <w:rStyle w:val="Lienhypertexte"/>
            <w:rFonts w:ascii="Helvetica" w:hAnsi="Helvetica"/>
            <w:sz w:val="24"/>
            <w:szCs w:val="24"/>
            <w:lang w:val="it-IT"/>
          </w:rPr>
          <w:t>https://elodie-hippolyte.canoprof.fr/eleve/les-fondamentaux/numeration-les-fractions</w:t>
        </w:r>
      </w:hyperlink>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r>
        <w:rPr>
          <w:rFonts w:ascii="Helvetica" w:hAnsi="Helvetica"/>
          <w:sz w:val="24"/>
          <w:szCs w:val="24"/>
        </w:rPr>
        <w:t>Exercices sportifs &amp; séances de méditation : le duo gagnant !</w:t>
      </w: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p>
    <w:p w:rsidR="00A85826"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r>
        <w:rPr>
          <w:rFonts w:ascii="Helvetica" w:hAnsi="Helvetica"/>
          <w:sz w:val="24"/>
          <w:szCs w:val="24"/>
        </w:rPr>
        <w:t>Vous cherchez des activités à proposer aux enfan</w:t>
      </w:r>
      <w:r w:rsidR="00A85826">
        <w:rPr>
          <w:rFonts w:ascii="Helvetica" w:hAnsi="Helvetica"/>
          <w:sz w:val="24"/>
          <w:szCs w:val="24"/>
        </w:rPr>
        <w:t xml:space="preserve">ts ? Jeux pour bouger, parcours </w:t>
      </w:r>
    </w:p>
    <w:p w:rsidR="00A85826" w:rsidRDefault="00A85826"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p>
    <w:p w:rsidR="0009056A" w:rsidRDefault="00EF7DA4"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r>
        <w:rPr>
          <w:rFonts w:ascii="Helvetica" w:hAnsi="Helvetica"/>
          <w:sz w:val="24"/>
          <w:szCs w:val="24"/>
        </w:rPr>
        <w:t>improvisés, séances de #yoga</w:t>
      </w:r>
      <w:r w:rsidR="001826A5">
        <w:rPr>
          <w:rFonts w:ascii="Helvetica" w:hAnsi="Helvetica"/>
          <w:sz w:val="24"/>
          <w:szCs w:val="24"/>
        </w:rPr>
        <w:t xml:space="preserve">, @reseau_canope partage ses astuces à reproduire </w:t>
      </w:r>
    </w:p>
    <w:p w:rsidR="0009056A" w:rsidRDefault="0009056A"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Unicode MS" w:hAnsi="Arial Unicode MS"/>
          <w:sz w:val="24"/>
          <w:szCs w:val="24"/>
        </w:rPr>
      </w:pPr>
      <w:r>
        <w:rPr>
          <w:rFonts w:ascii="Helvetica" w:hAnsi="Helvetica"/>
          <w:sz w:val="24"/>
          <w:szCs w:val="24"/>
        </w:rPr>
        <w:t xml:space="preserve">à </w:t>
      </w:r>
      <w:r w:rsidR="00A85826">
        <w:rPr>
          <w:rFonts w:ascii="Helvetica" w:hAnsi="Helvetica"/>
          <w:sz w:val="24"/>
          <w:szCs w:val="24"/>
        </w:rPr>
        <w:t>la maison.</w:t>
      </w:r>
    </w:p>
    <w:p w:rsidR="001826A5" w:rsidRDefault="001826A5"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Unicode MS" w:hAnsi="Arial Unicode MS"/>
          <w:sz w:val="24"/>
          <w:szCs w:val="24"/>
        </w:rPr>
      </w:pPr>
    </w:p>
    <w:p w:rsidR="001826A5" w:rsidRDefault="00F80C5E" w:rsidP="001826A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4"/>
          <w:szCs w:val="24"/>
        </w:rPr>
      </w:pPr>
      <w:hyperlink r:id="rId20" w:history="1">
        <w:r w:rsidR="001826A5" w:rsidRPr="00D84D28">
          <w:rPr>
            <w:rStyle w:val="Lienhypertexte"/>
            <w:rFonts w:ascii="Helvetica" w:eastAsia="Helvetica" w:hAnsi="Helvetica" w:cs="Helvetica"/>
            <w:sz w:val="24"/>
            <w:szCs w:val="24"/>
          </w:rPr>
          <w:t>https://www.reseau-canope.fr/canotech/tous-les-articles-je-fais-classe-a-la-maison/article/news/exercices-sportifs-et-seances-de-meditation-le-duo-gagnant.html</w:t>
        </w:r>
      </w:hyperlink>
    </w:p>
    <w:p w:rsidR="00EA5283" w:rsidRDefault="00EA5283" w:rsidP="00EA5283"/>
    <w:p w:rsidR="00A85826" w:rsidRDefault="00A85826" w:rsidP="00EA528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r>
        <w:rPr>
          <w:noProof/>
          <w:lang w:eastAsia="fr-FR"/>
        </w:rPr>
        <w:drawing>
          <wp:inline distT="0" distB="0" distL="0" distR="0" wp14:anchorId="4D168D87" wp14:editId="5A326A5B">
            <wp:extent cx="1250950" cy="582013"/>
            <wp:effectExtent l="0" t="0" r="635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8590" cy="590220"/>
                    </a:xfrm>
                    <a:prstGeom prst="rect">
                      <a:avLst/>
                    </a:prstGeom>
                  </pic:spPr>
                </pic:pic>
              </a:graphicData>
            </a:graphic>
          </wp:inline>
        </w:drawing>
      </w:r>
    </w:p>
    <w:p w:rsidR="00EA5283" w:rsidRPr="00065BC2" w:rsidRDefault="00EA5283" w:rsidP="00EA5283">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roofErr w:type="spellStart"/>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Savanturiers</w:t>
      </w:r>
      <w:proofErr w:type="spellEnd"/>
      <w:r w:rsidRPr="00065BC2">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t xml:space="preserve"> souhaite apporter une aide aux éducateurs et aux parents en prenant en compte les dimensions psychologiques du confinement, la variabilité de la disponibilité et des compétences des parents, les inconnues des organisations domestiques des familles.</w:t>
      </w:r>
    </w:p>
    <w:p w:rsidR="00EA5283" w:rsidRDefault="00F80C5E" w:rsidP="00EA5283">
      <w:pPr>
        <w:rPr>
          <w:rFonts w:ascii="Helvetica" w:hAnsi="Helvetica" w:cs="Helvetica"/>
          <w:color w:val="444444"/>
          <w:sz w:val="24"/>
          <w:szCs w:val="24"/>
          <w:lang w:eastAsia="fr-FR"/>
        </w:rPr>
      </w:pPr>
      <w:hyperlink r:id="rId22" w:history="1">
        <w:r w:rsidR="001826A5" w:rsidRPr="00D84D28">
          <w:rPr>
            <w:rStyle w:val="Lienhypertexte"/>
            <w:rFonts w:ascii="Helvetica" w:hAnsi="Helvetica" w:cs="Helvetica"/>
            <w:sz w:val="24"/>
            <w:szCs w:val="24"/>
            <w:lang w:eastAsia="fr-FR"/>
          </w:rPr>
          <w:t>https://mailchi.mp/3c9c60529bce/flash-info-savanturiers-2890901?e=d4e76b2349</w:t>
        </w:r>
      </w:hyperlink>
    </w:p>
    <w:p w:rsidR="001826A5" w:rsidRPr="00EA5283" w:rsidRDefault="001826A5" w:rsidP="00EA5283">
      <w:pPr>
        <w:rPr>
          <w:rFonts w:ascii="Helvetica" w:hAnsi="Helvetica" w:cs="Helvetica"/>
          <w:color w:val="444444"/>
          <w:sz w:val="24"/>
          <w:szCs w:val="24"/>
          <w:lang w:eastAsia="fr-FR"/>
        </w:rPr>
      </w:pPr>
    </w:p>
    <w:p w:rsidR="001826A5" w:rsidRDefault="001826A5" w:rsidP="00EA5283">
      <w:pPr>
        <w:rPr>
          <w:rStyle w:val="Lienhypertexte"/>
          <w:rFonts w:ascii="Helvetica" w:hAnsi="Helvetica" w:cs="Helvetica"/>
          <w:color w:val="FF6955"/>
          <w:sz w:val="24"/>
          <w:szCs w:val="24"/>
          <w:u w:val="none"/>
          <w:lang w:eastAsia="fr-FR"/>
        </w:rPr>
      </w:pPr>
    </w:p>
    <w:p w:rsidR="001826A5" w:rsidRPr="00EA5283" w:rsidRDefault="001826A5" w:rsidP="00EA5283">
      <w:pPr>
        <w:rPr>
          <w:rStyle w:val="Lienhypertexte"/>
          <w:rFonts w:ascii="Helvetica" w:hAnsi="Helvetica" w:cs="Helvetica"/>
          <w:color w:val="FF6955"/>
          <w:sz w:val="24"/>
          <w:szCs w:val="24"/>
          <w:u w:val="none"/>
          <w:lang w:eastAsia="fr-FR"/>
        </w:rPr>
      </w:pPr>
    </w:p>
    <w:p w:rsidR="00F95F32" w:rsidRPr="00F95F32" w:rsidRDefault="00F80C5E" w:rsidP="00F95F32">
      <w:pPr>
        <w:spacing w:before="150" w:after="150" w:line="360" w:lineRule="auto"/>
        <w:rPr>
          <w:rFonts w:ascii="Helvetica" w:hAnsi="Helvetica" w:cs="Helvetica"/>
          <w:color w:val="333333"/>
          <w:sz w:val="24"/>
          <w:szCs w:val="24"/>
        </w:rPr>
      </w:pPr>
      <w:hyperlink r:id="rId23" w:tgtFrame="_blank" w:history="1">
        <w:r w:rsidR="00761627" w:rsidRPr="00F95F32">
          <w:rPr>
            <w:rStyle w:val="Lienhypertexte"/>
            <w:rFonts w:ascii="Helvetica" w:hAnsi="Helvetica" w:cs="Helvetica"/>
            <w:b/>
            <w:color w:val="FF0000"/>
            <w:sz w:val="24"/>
            <w:szCs w:val="24"/>
            <w:u w:val="none"/>
          </w:rPr>
          <w:t>CanoTech</w:t>
        </w:r>
      </w:hyperlink>
      <w:r w:rsidR="00F95F32">
        <w:rPr>
          <w:rFonts w:ascii="Arial" w:hAnsi="Arial" w:cs="Arial"/>
          <w:b/>
          <w:color w:val="FF0000"/>
          <w:sz w:val="21"/>
          <w:szCs w:val="21"/>
        </w:rPr>
        <w:t xml:space="preserve"> : </w:t>
      </w:r>
      <w:r w:rsidR="00F95F32" w:rsidRPr="00F95F32">
        <w:rPr>
          <w:rFonts w:ascii="Helvetica" w:hAnsi="Helvetica" w:cs="Helvetica"/>
          <w:color w:val="333333"/>
          <w:sz w:val="24"/>
          <w:szCs w:val="24"/>
        </w:rPr>
        <w:t>votre bibliothèque de ressources numériques pour la continuité pédagogique</w:t>
      </w:r>
      <w:r w:rsidR="00F95F32">
        <w:rPr>
          <w:rFonts w:ascii="Helvetica" w:hAnsi="Helvetica" w:cs="Helvetica"/>
          <w:color w:val="333333"/>
          <w:sz w:val="24"/>
          <w:szCs w:val="24"/>
        </w:rPr>
        <w:t xml:space="preserve">. </w:t>
      </w:r>
      <w:r w:rsidR="00F95F32" w:rsidRPr="00F95F32">
        <w:rPr>
          <w:rFonts w:ascii="Helvetica" w:hAnsi="Helvetica" w:cs="Helvetica"/>
          <w:color w:val="333333"/>
          <w:sz w:val="24"/>
          <w:szCs w:val="24"/>
        </w:rPr>
        <w:t xml:space="preserve">Pour vous accompagner et permettre aux élèves de la maternelle à la terminale de continuer à progresser dans les programmes et à développer leurs connaissances, malgré la fermeture des établissements, nos référents pédagogiques ont recensé </w:t>
      </w:r>
      <w:hyperlink r:id="rId24" w:history="1">
        <w:r w:rsidR="00F95F32" w:rsidRPr="00F95F32">
          <w:rPr>
            <w:rStyle w:val="Lienhypertexte"/>
            <w:rFonts w:ascii="Helvetica" w:hAnsi="Helvetica" w:cs="Helvetica"/>
            <w:sz w:val="24"/>
            <w:szCs w:val="24"/>
          </w:rPr>
          <w:t>les ressources de Réseau Canopé et de ses partenaires</w:t>
        </w:r>
      </w:hyperlink>
      <w:r w:rsidR="00F95F32" w:rsidRPr="00F95F32">
        <w:rPr>
          <w:rFonts w:ascii="Helvetica" w:hAnsi="Helvetica" w:cs="Helvetica"/>
          <w:color w:val="333333"/>
          <w:sz w:val="24"/>
          <w:szCs w:val="24"/>
        </w:rPr>
        <w:t xml:space="preserve"> utiles</w:t>
      </w:r>
      <w:r w:rsidR="00F95F32">
        <w:rPr>
          <w:rFonts w:ascii="Helvetica" w:hAnsi="Helvetica" w:cs="Helvetica"/>
          <w:color w:val="333333"/>
          <w:sz w:val="24"/>
          <w:szCs w:val="24"/>
        </w:rPr>
        <w:t xml:space="preserve"> à la continuité éducative à la </w:t>
      </w:r>
      <w:r w:rsidR="00F95F32" w:rsidRPr="00F95F32">
        <w:rPr>
          <w:rFonts w:ascii="Helvetica" w:hAnsi="Helvetica" w:cs="Helvetica"/>
          <w:color w:val="333333"/>
          <w:sz w:val="24"/>
          <w:szCs w:val="24"/>
        </w:rPr>
        <w:t>maison.</w:t>
      </w:r>
      <w:r w:rsidR="00F95F32" w:rsidRPr="00F95F32">
        <w:rPr>
          <w:rFonts w:ascii="Helvetica" w:hAnsi="Helvetica" w:cs="Helvetica"/>
          <w:color w:val="333333"/>
          <w:sz w:val="24"/>
          <w:szCs w:val="24"/>
        </w:rPr>
        <w:br/>
      </w:r>
      <w:r w:rsidR="00F95F32" w:rsidRPr="00F95F32">
        <w:rPr>
          <w:rFonts w:ascii="Arial" w:hAnsi="Arial" w:cs="Arial"/>
          <w:color w:val="333333"/>
          <w:sz w:val="21"/>
          <w:szCs w:val="21"/>
        </w:rPr>
        <w:br/>
      </w:r>
      <w:r w:rsidR="00F95F32" w:rsidRPr="00F95F32">
        <w:rPr>
          <w:rFonts w:ascii="Helvetica" w:hAnsi="Helvetica" w:cs="Helvetica"/>
          <w:color w:val="333333"/>
          <w:sz w:val="24"/>
          <w:szCs w:val="24"/>
        </w:rPr>
        <w:t xml:space="preserve">CanoTech complète les dispositifs sur lesquels vous pouvez déjà vous appuyer pour travailler à distance tels que la plateforme </w:t>
      </w:r>
      <w:hyperlink r:id="rId25" w:tgtFrame="_blank" w:tooltip="Accédez à la plateforme - Nouvelle fenêtre" w:history="1">
        <w:r w:rsidR="00F95F32" w:rsidRPr="00F95F32">
          <w:rPr>
            <w:rStyle w:val="Lienhypertexte"/>
            <w:rFonts w:ascii="Helvetica" w:hAnsi="Helvetica" w:cs="Helvetica"/>
            <w:sz w:val="24"/>
            <w:szCs w:val="24"/>
          </w:rPr>
          <w:t>« Ma classe à la maison »</w:t>
        </w:r>
      </w:hyperlink>
      <w:r w:rsidR="00F95F32" w:rsidRPr="00F95F32">
        <w:rPr>
          <w:rFonts w:ascii="Helvetica" w:hAnsi="Helvetica" w:cs="Helvetica"/>
          <w:color w:val="333333"/>
          <w:sz w:val="24"/>
          <w:szCs w:val="24"/>
        </w:rPr>
        <w:t xml:space="preserve"> mise en place par le Centre national d'enseignement à distance (CNED).</w:t>
      </w:r>
    </w:p>
    <w:p w:rsidR="001826A5" w:rsidRDefault="00F95F32" w:rsidP="001826A5">
      <w:pPr>
        <w:spacing w:before="150" w:after="150" w:line="360" w:lineRule="auto"/>
        <w:jc w:val="both"/>
        <w:rPr>
          <w:rFonts w:ascii="Helvetica" w:hAnsi="Helvetica" w:cs="Helvetica"/>
          <w:color w:val="333333"/>
          <w:sz w:val="24"/>
          <w:szCs w:val="24"/>
        </w:rPr>
      </w:pPr>
      <w:r w:rsidRPr="00F95F32">
        <w:rPr>
          <w:rFonts w:ascii="Helvetica" w:hAnsi="Helvetica" w:cs="Helvetica"/>
          <w:color w:val="333333"/>
          <w:sz w:val="24"/>
          <w:szCs w:val="24"/>
        </w:rPr>
        <w:t>Ce site s'adresse aux enseignants ainsi qu'aux parents et aux élèves. Vous y trouverez des liens vers des plateformes, des vidéos, des articles, des jeux éducatifs, etc.</w:t>
      </w:r>
    </w:p>
    <w:p w:rsidR="0009056A" w:rsidRDefault="0009056A" w:rsidP="001826A5">
      <w:pPr>
        <w:spacing w:before="150" w:after="150" w:line="360" w:lineRule="auto"/>
        <w:jc w:val="both"/>
        <w:rPr>
          <w:rFonts w:ascii="Helvetica" w:hAnsi="Helvetica" w:cs="Helvetica"/>
          <w:color w:val="333333"/>
          <w:sz w:val="24"/>
          <w:szCs w:val="24"/>
        </w:rPr>
      </w:pPr>
    </w:p>
    <w:p w:rsidR="0009056A" w:rsidRDefault="0009056A" w:rsidP="0009056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4"/>
          <w:szCs w:val="24"/>
        </w:rPr>
      </w:pPr>
    </w:p>
    <w:p w:rsidR="00065BC2" w:rsidRDefault="00065BC2" w:rsidP="001826A5">
      <w:pPr>
        <w:spacing w:before="150" w:after="150" w:line="360" w:lineRule="auto"/>
        <w:jc w:val="both"/>
        <w:rPr>
          <w:rFonts w:ascii="Helvetica" w:hAnsi="Helvetica" w:cs="Helvetica"/>
          <w:color w:val="333333"/>
          <w:sz w:val="24"/>
          <w:szCs w:val="24"/>
        </w:rPr>
      </w:pPr>
    </w:p>
    <w:p w:rsidR="00065BC2" w:rsidRDefault="00065BC2" w:rsidP="00065BC2">
      <w:pPr>
        <w:rPr>
          <w:rFonts w:ascii="Arial" w:hAnsi="Arial" w:cs="Arial"/>
          <w:color w:val="330000"/>
          <w:sz w:val="26"/>
          <w:szCs w:val="26"/>
        </w:rPr>
      </w:pPr>
    </w:p>
    <w:p w:rsidR="00065BC2" w:rsidRPr="00065BC2" w:rsidRDefault="00065BC2" w:rsidP="00065BC2">
      <w:pPr>
        <w:spacing w:before="150" w:after="150" w:line="360" w:lineRule="auto"/>
        <w:jc w:val="both"/>
        <w:rPr>
          <w:rFonts w:ascii="Helvetica" w:eastAsia="Arial Unicode MS" w:hAnsi="Helvetica" w:cs="Arial Unicode MS"/>
          <w:color w:val="000000"/>
          <w:sz w:val="24"/>
          <w:szCs w:val="24"/>
          <w:bdr w:val="nil"/>
          <w:lang w:eastAsia="fr-FR"/>
          <w14:textOutline w14:w="0" w14:cap="flat" w14:cmpd="sng" w14:algn="ctr">
            <w14:noFill/>
            <w14:prstDash w14:val="solid"/>
            <w14:bevel/>
          </w14:textOutline>
        </w:rPr>
      </w:pPr>
    </w:p>
    <w:sectPr w:rsidR="00065BC2" w:rsidRPr="00065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644"/>
    <w:multiLevelType w:val="hybridMultilevel"/>
    <w:tmpl w:val="DDB03A54"/>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1C61765E"/>
    <w:multiLevelType w:val="hybridMultilevel"/>
    <w:tmpl w:val="9A809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1355A"/>
    <w:multiLevelType w:val="multilevel"/>
    <w:tmpl w:val="F2B4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9555D8"/>
    <w:multiLevelType w:val="multilevel"/>
    <w:tmpl w:val="23388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231DD5"/>
    <w:multiLevelType w:val="multilevel"/>
    <w:tmpl w:val="3CC6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D4520D"/>
    <w:multiLevelType w:val="multilevel"/>
    <w:tmpl w:val="22488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FC21C0"/>
    <w:multiLevelType w:val="hybridMultilevel"/>
    <w:tmpl w:val="11B6B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034304"/>
    <w:multiLevelType w:val="multilevel"/>
    <w:tmpl w:val="76F0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910F17"/>
    <w:multiLevelType w:val="multilevel"/>
    <w:tmpl w:val="2A380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49C3A61"/>
    <w:multiLevelType w:val="multilevel"/>
    <w:tmpl w:val="90A2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FFA3FAB"/>
    <w:multiLevelType w:val="multilevel"/>
    <w:tmpl w:val="A5649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4653B0E"/>
    <w:multiLevelType w:val="multilevel"/>
    <w:tmpl w:val="99C4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D274A9"/>
    <w:multiLevelType w:val="multilevel"/>
    <w:tmpl w:val="88827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BCC2E78"/>
    <w:multiLevelType w:val="multilevel"/>
    <w:tmpl w:val="D5D8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1494B53"/>
    <w:multiLevelType w:val="multilevel"/>
    <w:tmpl w:val="007A8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8C225F"/>
    <w:multiLevelType w:val="multilevel"/>
    <w:tmpl w:val="88BC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E44512E"/>
    <w:multiLevelType w:val="multilevel"/>
    <w:tmpl w:val="24BA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
  </w:num>
  <w:num w:numId="4">
    <w:abstractNumId w:val="8"/>
  </w:num>
  <w:num w:numId="5">
    <w:abstractNumId w:val="5"/>
  </w:num>
  <w:num w:numId="6">
    <w:abstractNumId w:val="3"/>
  </w:num>
  <w:num w:numId="7">
    <w:abstractNumId w:val="10"/>
  </w:num>
  <w:num w:numId="8">
    <w:abstractNumId w:val="7"/>
  </w:num>
  <w:num w:numId="9">
    <w:abstractNumId w:val="15"/>
  </w:num>
  <w:num w:numId="10">
    <w:abstractNumId w:val="11"/>
  </w:num>
  <w:num w:numId="11">
    <w:abstractNumId w:val="4"/>
  </w:num>
  <w:num w:numId="12">
    <w:abstractNumId w:val="9"/>
  </w:num>
  <w:num w:numId="13">
    <w:abstractNumId w:val="16"/>
  </w:num>
  <w:num w:numId="14">
    <w:abstractNumId w:val="13"/>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8F"/>
    <w:rsid w:val="00065BC2"/>
    <w:rsid w:val="0009056A"/>
    <w:rsid w:val="000B6596"/>
    <w:rsid w:val="000C4119"/>
    <w:rsid w:val="001826A5"/>
    <w:rsid w:val="0026065A"/>
    <w:rsid w:val="002836B9"/>
    <w:rsid w:val="00431487"/>
    <w:rsid w:val="00487EAB"/>
    <w:rsid w:val="004C0DE5"/>
    <w:rsid w:val="00503D3E"/>
    <w:rsid w:val="006B597E"/>
    <w:rsid w:val="006F6B71"/>
    <w:rsid w:val="00761627"/>
    <w:rsid w:val="007722AD"/>
    <w:rsid w:val="00842C06"/>
    <w:rsid w:val="00896DF4"/>
    <w:rsid w:val="00A151FD"/>
    <w:rsid w:val="00A404A1"/>
    <w:rsid w:val="00A85826"/>
    <w:rsid w:val="00A96221"/>
    <w:rsid w:val="00C3497A"/>
    <w:rsid w:val="00C36496"/>
    <w:rsid w:val="00C76403"/>
    <w:rsid w:val="00CE2C8F"/>
    <w:rsid w:val="00EA5283"/>
    <w:rsid w:val="00EE7089"/>
    <w:rsid w:val="00EF7DA4"/>
    <w:rsid w:val="00F15623"/>
    <w:rsid w:val="00F80C5E"/>
    <w:rsid w:val="00F95F32"/>
    <w:rsid w:val="00FD2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8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C8F"/>
    <w:rPr>
      <w:color w:val="0563C1"/>
      <w:u w:val="single"/>
    </w:rPr>
  </w:style>
  <w:style w:type="paragraph" w:styleId="Paragraphedeliste">
    <w:name w:val="List Paragraph"/>
    <w:basedOn w:val="Normal"/>
    <w:uiPriority w:val="34"/>
    <w:qFormat/>
    <w:rsid w:val="00CE2C8F"/>
    <w:pPr>
      <w:ind w:left="720"/>
      <w:contextualSpacing/>
    </w:pPr>
  </w:style>
  <w:style w:type="character" w:styleId="Lienhypertextesuivivisit">
    <w:name w:val="FollowedHyperlink"/>
    <w:basedOn w:val="Policepardfaut"/>
    <w:uiPriority w:val="99"/>
    <w:semiHidden/>
    <w:unhideWhenUsed/>
    <w:rsid w:val="00EA5283"/>
    <w:rPr>
      <w:color w:val="800080" w:themeColor="followedHyperlink"/>
      <w:u w:val="single"/>
    </w:rPr>
  </w:style>
  <w:style w:type="paragraph" w:customStyle="1" w:styleId="Pardfaut">
    <w:name w:val="Par défaut"/>
    <w:rsid w:val="001826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object">
    <w:name w:val="object"/>
    <w:basedOn w:val="Policepardfaut"/>
    <w:rsid w:val="00065BC2"/>
  </w:style>
  <w:style w:type="character" w:styleId="lev">
    <w:name w:val="Strong"/>
    <w:basedOn w:val="Policepardfaut"/>
    <w:uiPriority w:val="22"/>
    <w:qFormat/>
    <w:rsid w:val="00065BC2"/>
    <w:rPr>
      <w:b/>
      <w:bCs/>
    </w:rPr>
  </w:style>
  <w:style w:type="paragraph" w:styleId="Textedebulles">
    <w:name w:val="Balloon Text"/>
    <w:basedOn w:val="Normal"/>
    <w:link w:val="TextedebullesCar"/>
    <w:uiPriority w:val="99"/>
    <w:semiHidden/>
    <w:unhideWhenUsed/>
    <w:rsid w:val="00842C06"/>
    <w:rPr>
      <w:rFonts w:ascii="Tahoma" w:hAnsi="Tahoma" w:cs="Tahoma"/>
      <w:sz w:val="16"/>
      <w:szCs w:val="16"/>
    </w:rPr>
  </w:style>
  <w:style w:type="character" w:customStyle="1" w:styleId="TextedebullesCar">
    <w:name w:val="Texte de bulles Car"/>
    <w:basedOn w:val="Policepardfaut"/>
    <w:link w:val="Textedebulles"/>
    <w:uiPriority w:val="99"/>
    <w:semiHidden/>
    <w:rsid w:val="00842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8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C8F"/>
    <w:rPr>
      <w:color w:val="0563C1"/>
      <w:u w:val="single"/>
    </w:rPr>
  </w:style>
  <w:style w:type="paragraph" w:styleId="Paragraphedeliste">
    <w:name w:val="List Paragraph"/>
    <w:basedOn w:val="Normal"/>
    <w:uiPriority w:val="34"/>
    <w:qFormat/>
    <w:rsid w:val="00CE2C8F"/>
    <w:pPr>
      <w:ind w:left="720"/>
      <w:contextualSpacing/>
    </w:pPr>
  </w:style>
  <w:style w:type="character" w:styleId="Lienhypertextesuivivisit">
    <w:name w:val="FollowedHyperlink"/>
    <w:basedOn w:val="Policepardfaut"/>
    <w:uiPriority w:val="99"/>
    <w:semiHidden/>
    <w:unhideWhenUsed/>
    <w:rsid w:val="00EA5283"/>
    <w:rPr>
      <w:color w:val="800080" w:themeColor="followedHyperlink"/>
      <w:u w:val="single"/>
    </w:rPr>
  </w:style>
  <w:style w:type="paragraph" w:customStyle="1" w:styleId="Pardfaut">
    <w:name w:val="Par défaut"/>
    <w:rsid w:val="001826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object">
    <w:name w:val="object"/>
    <w:basedOn w:val="Policepardfaut"/>
    <w:rsid w:val="00065BC2"/>
  </w:style>
  <w:style w:type="character" w:styleId="lev">
    <w:name w:val="Strong"/>
    <w:basedOn w:val="Policepardfaut"/>
    <w:uiPriority w:val="22"/>
    <w:qFormat/>
    <w:rsid w:val="00065BC2"/>
    <w:rPr>
      <w:b/>
      <w:bCs/>
    </w:rPr>
  </w:style>
  <w:style w:type="paragraph" w:styleId="Textedebulles">
    <w:name w:val="Balloon Text"/>
    <w:basedOn w:val="Normal"/>
    <w:link w:val="TextedebullesCar"/>
    <w:uiPriority w:val="99"/>
    <w:semiHidden/>
    <w:unhideWhenUsed/>
    <w:rsid w:val="00842C06"/>
    <w:rPr>
      <w:rFonts w:ascii="Tahoma" w:hAnsi="Tahoma" w:cs="Tahoma"/>
      <w:sz w:val="16"/>
      <w:szCs w:val="16"/>
    </w:rPr>
  </w:style>
  <w:style w:type="character" w:customStyle="1" w:styleId="TextedebullesCar">
    <w:name w:val="Texte de bulles Car"/>
    <w:basedOn w:val="Policepardfaut"/>
    <w:link w:val="Textedebulles"/>
    <w:uiPriority w:val="99"/>
    <w:semiHidden/>
    <w:rsid w:val="00842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6549">
      <w:bodyDiv w:val="1"/>
      <w:marLeft w:val="0"/>
      <w:marRight w:val="0"/>
      <w:marTop w:val="0"/>
      <w:marBottom w:val="0"/>
      <w:divBdr>
        <w:top w:val="none" w:sz="0" w:space="0" w:color="auto"/>
        <w:left w:val="none" w:sz="0" w:space="0" w:color="auto"/>
        <w:bottom w:val="none" w:sz="0" w:space="0" w:color="auto"/>
        <w:right w:val="none" w:sz="0" w:space="0" w:color="auto"/>
      </w:divBdr>
      <w:divsChild>
        <w:div w:id="1502500320">
          <w:marLeft w:val="0"/>
          <w:marRight w:val="0"/>
          <w:marTop w:val="0"/>
          <w:marBottom w:val="0"/>
          <w:divBdr>
            <w:top w:val="none" w:sz="0" w:space="0" w:color="auto"/>
            <w:left w:val="none" w:sz="0" w:space="0" w:color="auto"/>
            <w:bottom w:val="none" w:sz="0" w:space="0" w:color="auto"/>
            <w:right w:val="none" w:sz="0" w:space="0" w:color="auto"/>
          </w:divBdr>
          <w:divsChild>
            <w:div w:id="2142845948">
              <w:marLeft w:val="0"/>
              <w:marRight w:val="0"/>
              <w:marTop w:val="0"/>
              <w:marBottom w:val="0"/>
              <w:divBdr>
                <w:top w:val="none" w:sz="0" w:space="0" w:color="auto"/>
                <w:left w:val="none" w:sz="0" w:space="0" w:color="auto"/>
                <w:bottom w:val="none" w:sz="0" w:space="0" w:color="auto"/>
                <w:right w:val="none" w:sz="0" w:space="0" w:color="auto"/>
              </w:divBdr>
              <w:divsChild>
                <w:div w:id="917515103">
                  <w:marLeft w:val="0"/>
                  <w:marRight w:val="0"/>
                  <w:marTop w:val="0"/>
                  <w:marBottom w:val="0"/>
                  <w:divBdr>
                    <w:top w:val="none" w:sz="0" w:space="0" w:color="auto"/>
                    <w:left w:val="none" w:sz="0" w:space="0" w:color="auto"/>
                    <w:bottom w:val="none" w:sz="0" w:space="0" w:color="auto"/>
                    <w:right w:val="none" w:sz="0" w:space="0" w:color="auto"/>
                  </w:divBdr>
                  <w:divsChild>
                    <w:div w:id="849760556">
                      <w:marLeft w:val="0"/>
                      <w:marRight w:val="0"/>
                      <w:marTop w:val="0"/>
                      <w:marBottom w:val="0"/>
                      <w:divBdr>
                        <w:top w:val="none" w:sz="0" w:space="0" w:color="auto"/>
                        <w:left w:val="none" w:sz="0" w:space="0" w:color="auto"/>
                        <w:bottom w:val="none" w:sz="0" w:space="0" w:color="auto"/>
                        <w:right w:val="none" w:sz="0" w:space="0" w:color="auto"/>
                      </w:divBdr>
                      <w:divsChild>
                        <w:div w:id="1087383576">
                          <w:marLeft w:val="0"/>
                          <w:marRight w:val="0"/>
                          <w:marTop w:val="0"/>
                          <w:marBottom w:val="0"/>
                          <w:divBdr>
                            <w:top w:val="none" w:sz="0" w:space="0" w:color="auto"/>
                            <w:left w:val="none" w:sz="0" w:space="0" w:color="auto"/>
                            <w:bottom w:val="none" w:sz="0" w:space="0" w:color="auto"/>
                            <w:right w:val="none" w:sz="0" w:space="0" w:color="auto"/>
                          </w:divBdr>
                          <w:divsChild>
                            <w:div w:id="1970890451">
                              <w:marLeft w:val="0"/>
                              <w:marRight w:val="0"/>
                              <w:marTop w:val="0"/>
                              <w:marBottom w:val="0"/>
                              <w:divBdr>
                                <w:top w:val="none" w:sz="0" w:space="0" w:color="auto"/>
                                <w:left w:val="none" w:sz="0" w:space="0" w:color="auto"/>
                                <w:bottom w:val="none" w:sz="0" w:space="0" w:color="auto"/>
                                <w:right w:val="none" w:sz="0" w:space="0" w:color="auto"/>
                              </w:divBdr>
                              <w:divsChild>
                                <w:div w:id="289216406">
                                  <w:marLeft w:val="0"/>
                                  <w:marRight w:val="0"/>
                                  <w:marTop w:val="0"/>
                                  <w:marBottom w:val="375"/>
                                  <w:divBdr>
                                    <w:top w:val="none" w:sz="0" w:space="0" w:color="auto"/>
                                    <w:left w:val="none" w:sz="0" w:space="0" w:color="auto"/>
                                    <w:bottom w:val="none" w:sz="0" w:space="0" w:color="auto"/>
                                    <w:right w:val="none" w:sz="0" w:space="0" w:color="auto"/>
                                  </w:divBdr>
                                  <w:divsChild>
                                    <w:div w:id="1980064061">
                                      <w:marLeft w:val="0"/>
                                      <w:marRight w:val="0"/>
                                      <w:marTop w:val="0"/>
                                      <w:marBottom w:val="0"/>
                                      <w:divBdr>
                                        <w:top w:val="none" w:sz="0" w:space="0" w:color="auto"/>
                                        <w:left w:val="none" w:sz="0" w:space="0" w:color="auto"/>
                                        <w:bottom w:val="none" w:sz="0" w:space="0" w:color="auto"/>
                                        <w:right w:val="none" w:sz="0" w:space="0" w:color="auto"/>
                                      </w:divBdr>
                                      <w:divsChild>
                                        <w:div w:id="1799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04432">
      <w:bodyDiv w:val="1"/>
      <w:marLeft w:val="0"/>
      <w:marRight w:val="0"/>
      <w:marTop w:val="0"/>
      <w:marBottom w:val="0"/>
      <w:divBdr>
        <w:top w:val="none" w:sz="0" w:space="0" w:color="auto"/>
        <w:left w:val="none" w:sz="0" w:space="0" w:color="auto"/>
        <w:bottom w:val="none" w:sz="0" w:space="0" w:color="auto"/>
        <w:right w:val="none" w:sz="0" w:space="0" w:color="auto"/>
      </w:divBdr>
    </w:div>
    <w:div w:id="1066682113">
      <w:bodyDiv w:val="1"/>
      <w:marLeft w:val="0"/>
      <w:marRight w:val="0"/>
      <w:marTop w:val="0"/>
      <w:marBottom w:val="0"/>
      <w:divBdr>
        <w:top w:val="none" w:sz="0" w:space="0" w:color="auto"/>
        <w:left w:val="none" w:sz="0" w:space="0" w:color="auto"/>
        <w:bottom w:val="none" w:sz="0" w:space="0" w:color="auto"/>
        <w:right w:val="none" w:sz="0" w:space="0" w:color="auto"/>
      </w:divBdr>
    </w:div>
    <w:div w:id="1817259012">
      <w:bodyDiv w:val="1"/>
      <w:marLeft w:val="0"/>
      <w:marRight w:val="0"/>
      <w:marTop w:val="0"/>
      <w:marBottom w:val="0"/>
      <w:divBdr>
        <w:top w:val="none" w:sz="0" w:space="0" w:color="auto"/>
        <w:left w:val="none" w:sz="0" w:space="0" w:color="auto"/>
        <w:bottom w:val="none" w:sz="0" w:space="0" w:color="auto"/>
        <w:right w:val="none" w:sz="0" w:space="0" w:color="auto"/>
      </w:divBdr>
      <w:divsChild>
        <w:div w:id="728039455">
          <w:marLeft w:val="0"/>
          <w:marRight w:val="0"/>
          <w:marTop w:val="0"/>
          <w:marBottom w:val="0"/>
          <w:divBdr>
            <w:top w:val="none" w:sz="0" w:space="0" w:color="auto"/>
            <w:left w:val="none" w:sz="0" w:space="0" w:color="auto"/>
            <w:bottom w:val="none" w:sz="0" w:space="0" w:color="auto"/>
            <w:right w:val="none" w:sz="0" w:space="0" w:color="auto"/>
          </w:divBdr>
          <w:divsChild>
            <w:div w:id="396831156">
              <w:marLeft w:val="0"/>
              <w:marRight w:val="0"/>
              <w:marTop w:val="0"/>
              <w:marBottom w:val="0"/>
              <w:divBdr>
                <w:top w:val="none" w:sz="0" w:space="0" w:color="auto"/>
                <w:left w:val="none" w:sz="0" w:space="0" w:color="auto"/>
                <w:bottom w:val="none" w:sz="0" w:space="0" w:color="auto"/>
                <w:right w:val="none" w:sz="0" w:space="0" w:color="auto"/>
              </w:divBdr>
            </w:div>
          </w:divsChild>
        </w:div>
        <w:div w:id="175782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cid:image008.png@01D60C09.2A5B8C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www.vousnousils.fr/" TargetMode="External"/><Relationship Id="rId12" Type="http://schemas.openxmlformats.org/officeDocument/2006/relationships/hyperlink" Target="https://yakamedia.cemea.asso.fr/nos-collections/carnets-dactivite-yakacheznous" TargetMode="External"/><Relationship Id="rId17" Type="http://schemas.openxmlformats.org/officeDocument/2006/relationships/image" Target="media/image5.png"/><Relationship Id="rId25" Type="http://schemas.openxmlformats.org/officeDocument/2006/relationships/hyperlink" Target="https://www.cned.fr/maclassealamaison/" TargetMode="External"/><Relationship Id="rId2" Type="http://schemas.openxmlformats.org/officeDocument/2006/relationships/numbering" Target="numbering.xml"/><Relationship Id="rId16" Type="http://schemas.openxmlformats.org/officeDocument/2006/relationships/hyperlink" Target="http://eure-en-maths.spip.ac-rouen.fr/spip.php?rubrique4" TargetMode="External"/><Relationship Id="rId20" Type="http://schemas.openxmlformats.org/officeDocument/2006/relationships/hyperlink" Target="https://www.reseau-canope.fr/canotech/tous-les-articles-je-fais-classe-a-la-maison/article/news/exercices-sportifs-et-seances-de-meditation-le-duo-gagna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kamedia.cemea.asso.fr/nos-collections/carnets-dactivite-yakacheznous" TargetMode="External"/><Relationship Id="rId24" Type="http://schemas.openxmlformats.org/officeDocument/2006/relationships/hyperlink" Target="https://www.reseau-canope.fr/canotech/toutes-les-ressources.htm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reseau-canope.fr/canotech.html" TargetMode="External"/><Relationship Id="rId10" Type="http://schemas.openxmlformats.org/officeDocument/2006/relationships/image" Target="media/image2.jpeg"/><Relationship Id="rId19" Type="http://schemas.openxmlformats.org/officeDocument/2006/relationships/hyperlink" Target="https://elodie-hippolyte.canoprof.fr/eleve/les-fondamentaux/numeration-les-fractions" TargetMode="External"/><Relationship Id="rId4" Type="http://schemas.microsoft.com/office/2007/relationships/stylesWithEffects" Target="stylesWithEffects.xml"/><Relationship Id="rId9" Type="http://schemas.openxmlformats.org/officeDocument/2006/relationships/hyperlink" Target="https://www.vousnousils.fr/2020/03/18/reviser-gratuitement-a-la-maison-sites-internet-630129" TargetMode="External"/><Relationship Id="rId14" Type="http://schemas.openxmlformats.org/officeDocument/2006/relationships/hyperlink" Target="https://lespetitscitoyens.com/" TargetMode="External"/><Relationship Id="rId22" Type="http://schemas.openxmlformats.org/officeDocument/2006/relationships/hyperlink" Target="https://mailchi.mp/3c9c60529bce/flash-info-savanturiers-2890901?e=d4e76b2349"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F42E-DE15-4617-B624-A97B55DA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2C0084EF.dotm</Template>
  <TotalTime>0</TotalTime>
  <Pages>3</Pages>
  <Words>677</Words>
  <Characters>3725</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CASDEN</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UMHAUER Patrick</dc:creator>
  <cp:lastModifiedBy>DRAON Lionel</cp:lastModifiedBy>
  <cp:revision>2</cp:revision>
  <dcterms:created xsi:type="dcterms:W3CDTF">2020-05-12T11:00:00Z</dcterms:created>
  <dcterms:modified xsi:type="dcterms:W3CDTF">2020-05-12T11:00:00Z</dcterms:modified>
</cp:coreProperties>
</file>